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36" w:rsidRPr="003F0437" w:rsidRDefault="00381C36" w:rsidP="00381C36">
      <w:pPr>
        <w:spacing w:after="0"/>
        <w:rPr>
          <w:rFonts w:ascii="Arial" w:hAnsi="Arial" w:cs="Arial"/>
          <w:color w:val="4F81BD" w:themeColor="accent1"/>
          <w:sz w:val="24"/>
          <w:szCs w:val="24"/>
        </w:rPr>
      </w:pPr>
      <w:r w:rsidRPr="003F0437">
        <w:rPr>
          <w:rFonts w:ascii="Arial" w:eastAsia="Times New Roman" w:hAnsi="Arial" w:cs="Arial"/>
          <w:color w:val="4F81BD" w:themeColor="accent1"/>
          <w:sz w:val="34"/>
          <w:szCs w:val="34"/>
          <w:lang w:val="en" w:eastAsia="en-GB"/>
        </w:rPr>
        <w:t>‘</w:t>
      </w:r>
      <w:r>
        <w:rPr>
          <w:rFonts w:ascii="Arial" w:eastAsia="Times New Roman" w:hAnsi="Arial" w:cs="Arial"/>
          <w:color w:val="4F81BD" w:themeColor="accent1"/>
          <w:sz w:val="34"/>
          <w:szCs w:val="34"/>
          <w:lang w:val="en" w:eastAsia="en-GB"/>
        </w:rPr>
        <w:t xml:space="preserve">Promoting and Maintaining Standards in Mindfulness-based Teaching and Training: The </w:t>
      </w:r>
      <w:r w:rsidR="0055235E">
        <w:rPr>
          <w:rFonts w:ascii="Arial" w:eastAsia="Times New Roman" w:hAnsi="Arial" w:cs="Arial"/>
          <w:color w:val="4F81BD" w:themeColor="accent1"/>
          <w:sz w:val="34"/>
          <w:szCs w:val="34"/>
          <w:lang w:val="en" w:eastAsia="en-GB"/>
        </w:rPr>
        <w:t>British Association</w:t>
      </w:r>
      <w:r>
        <w:rPr>
          <w:rFonts w:ascii="Arial" w:eastAsia="Times New Roman" w:hAnsi="Arial" w:cs="Arial"/>
          <w:color w:val="4F81BD" w:themeColor="accent1"/>
          <w:sz w:val="34"/>
          <w:szCs w:val="34"/>
          <w:lang w:val="en" w:eastAsia="en-GB"/>
        </w:rPr>
        <w:t>’</w:t>
      </w:r>
    </w:p>
    <w:p w:rsidR="00381C36" w:rsidRDefault="00381C36" w:rsidP="00381C36">
      <w:pPr>
        <w:spacing w:after="0"/>
        <w:rPr>
          <w:rFonts w:ascii="Arial" w:hAnsi="Arial" w:cs="Arial"/>
          <w:sz w:val="24"/>
          <w:szCs w:val="24"/>
        </w:rPr>
      </w:pPr>
    </w:p>
    <w:p w:rsidR="00381C36" w:rsidRDefault="00381C36" w:rsidP="00381C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availability of mindfulness-based interventions (MBIs) continues to expand, it becomes increasingly important to ensure that the training and delivery of these approaches adhere to recognised standards supporting safe and ethical practice. The </w:t>
      </w:r>
      <w:proofErr w:type="spellStart"/>
      <w:r w:rsidR="0055235E">
        <w:rPr>
          <w:rFonts w:ascii="Arial" w:hAnsi="Arial" w:cs="Arial"/>
          <w:sz w:val="24"/>
          <w:szCs w:val="24"/>
        </w:rPr>
        <w:t>Briitish</w:t>
      </w:r>
      <w:proofErr w:type="spellEnd"/>
      <w:r w:rsidR="0055235E">
        <w:rPr>
          <w:rFonts w:ascii="Arial" w:hAnsi="Arial" w:cs="Arial"/>
          <w:sz w:val="24"/>
          <w:szCs w:val="24"/>
        </w:rPr>
        <w:t xml:space="preserve"> Association of Mindfulness-Based Approaches (BAMBA)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is the lead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organisation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overseeing the quality of mindfulness-based training in the UK. Its vision, mission and objectives are listed below: </w:t>
      </w:r>
    </w:p>
    <w:p w:rsidR="00381C36" w:rsidRPr="00DB2BC2" w:rsidRDefault="00381C36" w:rsidP="00381C36">
      <w:pPr>
        <w:numPr>
          <w:ilvl w:val="0"/>
          <w:numId w:val="1"/>
        </w:numPr>
        <w:spacing w:before="100" w:beforeAutospacing="1" w:after="180" w:line="270" w:lineRule="atLeast"/>
        <w:ind w:left="298"/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</w:pPr>
      <w:r w:rsidRPr="00DB2BC2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n-GB"/>
        </w:rPr>
        <w:t>VISION</w:t>
      </w:r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 xml:space="preserve">: The Network represents the leading teacher training </w:t>
      </w:r>
      <w:proofErr w:type="spellStart"/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>organisations</w:t>
      </w:r>
      <w:proofErr w:type="spellEnd"/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 xml:space="preserve"> in the UK.</w:t>
      </w:r>
    </w:p>
    <w:p w:rsidR="00381C36" w:rsidRPr="00DB2BC2" w:rsidRDefault="00381C36" w:rsidP="00381C36">
      <w:pPr>
        <w:numPr>
          <w:ilvl w:val="0"/>
          <w:numId w:val="1"/>
        </w:numPr>
        <w:spacing w:before="100" w:beforeAutospacing="1" w:after="180" w:line="270" w:lineRule="atLeast"/>
        <w:ind w:left="298"/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</w:pPr>
      <w:r w:rsidRPr="00DB2BC2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n-GB"/>
        </w:rPr>
        <w:t>MISSION</w:t>
      </w:r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>: We are committed to supporting and developing good practice and integrity in the delivery of Mindfulness-based approaches.</w:t>
      </w:r>
    </w:p>
    <w:p w:rsidR="00381C36" w:rsidRPr="00DB2BC2" w:rsidRDefault="00381C36" w:rsidP="00381C36">
      <w:pPr>
        <w:numPr>
          <w:ilvl w:val="0"/>
          <w:numId w:val="1"/>
        </w:numPr>
        <w:spacing w:before="100" w:beforeAutospacing="1" w:line="270" w:lineRule="atLeast"/>
        <w:ind w:left="298"/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</w:pPr>
      <w:r w:rsidRPr="00DB2BC2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n-GB"/>
        </w:rPr>
        <w:t>OBJECTIVES</w:t>
      </w:r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 xml:space="preserve">: We do this by: Having strong collaborative relationships between member </w:t>
      </w:r>
      <w:proofErr w:type="spellStart"/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>organisations</w:t>
      </w:r>
      <w:proofErr w:type="spellEnd"/>
      <w:r w:rsidRPr="00DB2BC2">
        <w:rPr>
          <w:rFonts w:ascii="Arial" w:eastAsia="Times New Roman" w:hAnsi="Arial" w:cs="Arial"/>
          <w:color w:val="323232"/>
          <w:sz w:val="24"/>
          <w:szCs w:val="24"/>
          <w:lang w:val="en-US" w:eastAsia="en-GB"/>
        </w:rPr>
        <w:t>. Defining, upholding and disseminating standards.</w:t>
      </w:r>
    </w:p>
    <w:p w:rsidR="00381C36" w:rsidRDefault="0055235E" w:rsidP="00381C36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They</w:t>
      </w:r>
      <w:r w:rsidR="00381C36">
        <w:rPr>
          <w:rFonts w:ascii="Arial" w:hAnsi="Arial" w:cs="Arial"/>
          <w:sz w:val="24"/>
          <w:szCs w:val="24"/>
        </w:rPr>
        <w:t xml:space="preserve"> have developed Good Practice Guidelines (GPGs) to provide clarity about acknowledged standards in the field of MBIs. These are intended to support the safe, </w:t>
      </w:r>
      <w:proofErr w:type="gramStart"/>
      <w:r w:rsidR="00381C36">
        <w:rPr>
          <w:rFonts w:ascii="Arial" w:hAnsi="Arial" w:cs="Arial"/>
          <w:sz w:val="24"/>
          <w:szCs w:val="24"/>
        </w:rPr>
        <w:t>effective</w:t>
      </w:r>
      <w:proofErr w:type="gramEnd"/>
      <w:r w:rsidR="00381C36">
        <w:rPr>
          <w:rFonts w:ascii="Arial" w:hAnsi="Arial" w:cs="Arial"/>
          <w:sz w:val="24"/>
          <w:szCs w:val="24"/>
        </w:rPr>
        <w:t xml:space="preserve"> and ethical provision of mindfulness approaches in the UK. It has additionally developed GPGs for those training people to teach MBIs. As </w:t>
      </w:r>
      <w:r>
        <w:rPr>
          <w:rFonts w:ascii="Arial" w:hAnsi="Arial" w:cs="Arial"/>
          <w:sz w:val="24"/>
          <w:szCs w:val="24"/>
        </w:rPr>
        <w:t>a member organisation of BAMBA</w:t>
      </w:r>
      <w:r w:rsidR="00381C3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1C36" w:rsidRPr="00772B3F">
        <w:rPr>
          <w:rFonts w:ascii="Arial" w:hAnsi="Arial" w:cs="Arial"/>
          <w:sz w:val="24"/>
          <w:szCs w:val="24"/>
          <w:lang w:val="en"/>
        </w:rPr>
        <w:t>Mindfulnes</w:t>
      </w:r>
      <w:r>
        <w:rPr>
          <w:rFonts w:ascii="Arial" w:hAnsi="Arial" w:cs="Arial"/>
          <w:sz w:val="24"/>
          <w:szCs w:val="24"/>
          <w:lang w:val="en"/>
        </w:rPr>
        <w:t>UK</w:t>
      </w:r>
      <w:proofErr w:type="spellEnd"/>
      <w:r w:rsidR="00381C36">
        <w:rPr>
          <w:rFonts w:ascii="Arial" w:hAnsi="Arial" w:cs="Arial"/>
          <w:sz w:val="24"/>
          <w:szCs w:val="24"/>
        </w:rPr>
        <w:t xml:space="preserve"> strongly encourages all those teaching and training in MBIs</w:t>
      </w:r>
      <w:r w:rsidR="00381C36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become familiar with these guidelines and to practice in accordance with these.</w:t>
      </w:r>
    </w:p>
    <w:p w:rsidR="00381C36" w:rsidRPr="00CD67CD" w:rsidRDefault="0055235E" w:rsidP="00381C36">
      <w:pPr>
        <w:spacing w:after="0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5" w:history="1">
        <w:r w:rsidR="00381C36" w:rsidRPr="00CD67CD">
          <w:rPr>
            <w:rFonts w:ascii="Arial" w:eastAsia="Times New Roman" w:hAnsi="Arial" w:cs="Arial"/>
            <w:color w:val="BD1279"/>
            <w:sz w:val="24"/>
            <w:szCs w:val="24"/>
            <w:lang w:val="en" w:eastAsia="en-GB"/>
          </w:rPr>
          <w:t>Teaching Mindfulness-Based Courses</w:t>
        </w:r>
      </w:hyperlink>
    </w:p>
    <w:p w:rsidR="00381C36" w:rsidRPr="00CD67CD" w:rsidRDefault="0055235E" w:rsidP="00381C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hyperlink r:id="rId6" w:history="1">
        <w:r w:rsidR="00381C36" w:rsidRPr="00CD67CD">
          <w:rPr>
            <w:rFonts w:ascii="Arial" w:eastAsia="Times New Roman" w:hAnsi="Arial" w:cs="Arial"/>
            <w:color w:val="BD1279"/>
            <w:sz w:val="24"/>
            <w:szCs w:val="24"/>
            <w:lang w:val="en" w:eastAsia="en-GB"/>
          </w:rPr>
          <w:t>Trainers of Mindfulness-Based Teachers</w:t>
        </w:r>
      </w:hyperlink>
    </w:p>
    <w:p w:rsidR="00381C36" w:rsidRDefault="00381C36" w:rsidP="00381C36">
      <w:pPr>
        <w:spacing w:after="0"/>
        <w:rPr>
          <w:rFonts w:ascii="Arial" w:hAnsi="Arial" w:cs="Arial"/>
          <w:sz w:val="24"/>
          <w:szCs w:val="24"/>
        </w:rPr>
      </w:pPr>
    </w:p>
    <w:p w:rsidR="00381C36" w:rsidRDefault="00381C36" w:rsidP="00381C36">
      <w:pPr>
        <w:spacing w:after="0"/>
        <w:rPr>
          <w:rFonts w:ascii="Arial" w:hAnsi="Arial" w:cs="Arial"/>
          <w:sz w:val="24"/>
          <w:szCs w:val="24"/>
        </w:rPr>
      </w:pPr>
    </w:p>
    <w:p w:rsidR="00381C36" w:rsidRPr="00F2761E" w:rsidRDefault="0055235E" w:rsidP="00381C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BAMBA </w:t>
      </w:r>
      <w:r w:rsidR="00381C36" w:rsidRPr="00F2761E">
        <w:rPr>
          <w:rFonts w:ascii="Arial" w:hAnsi="Arial" w:cs="Arial"/>
          <w:b/>
          <w:sz w:val="24"/>
          <w:szCs w:val="24"/>
        </w:rPr>
        <w:t>Listing</w:t>
      </w:r>
    </w:p>
    <w:p w:rsidR="00381C36" w:rsidRDefault="00381C36" w:rsidP="00381C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Mindfulness-based teachers who have undergone sufficient training and are able to demonstrate adherence to the Good Practice Guidelines are </w:t>
      </w:r>
      <w:r w:rsidR="0055235E">
        <w:rPr>
          <w:rFonts w:ascii="Arial" w:hAnsi="Arial" w:cs="Arial"/>
          <w:sz w:val="24"/>
          <w:szCs w:val="24"/>
        </w:rPr>
        <w:t>eligible to be listed on the BAMBA</w:t>
      </w:r>
      <w:r>
        <w:rPr>
          <w:rFonts w:ascii="Arial" w:hAnsi="Arial" w:cs="Arial"/>
          <w:sz w:val="24"/>
          <w:szCs w:val="24"/>
        </w:rPr>
        <w:t xml:space="preserve"> Listing of mindfulness-based teachers. </w:t>
      </w:r>
    </w:p>
    <w:p w:rsidR="00381C36" w:rsidRDefault="00381C36" w:rsidP="00381C36">
      <w:pPr>
        <w:spacing w:after="0"/>
        <w:rPr>
          <w:rFonts w:ascii="Arial" w:hAnsi="Arial" w:cs="Arial"/>
          <w:sz w:val="24"/>
          <w:szCs w:val="24"/>
        </w:rPr>
      </w:pPr>
    </w:p>
    <w:p w:rsidR="00381C36" w:rsidRDefault="0055235E" w:rsidP="00381C36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The BAMBA</w:t>
      </w:r>
      <w:bookmarkStart w:id="0" w:name="_GoBack"/>
      <w:bookmarkEnd w:id="0"/>
      <w:r w:rsidR="00381C36">
        <w:rPr>
          <w:rFonts w:ascii="Arial" w:hAnsi="Arial" w:cs="Arial"/>
          <w:sz w:val="24"/>
          <w:szCs w:val="24"/>
        </w:rPr>
        <w:t xml:space="preserve"> Listing provides clarity for those wishing to attend a mindfulness-based course</w:t>
      </w:r>
      <w:r w:rsidR="00381C36">
        <w:rPr>
          <w:rFonts w:ascii="Arial" w:hAnsi="Arial" w:cs="Arial"/>
          <w:sz w:val="24"/>
          <w:szCs w:val="24"/>
          <w:lang w:val="en-US"/>
        </w:rPr>
        <w:t xml:space="preserve"> that teachers identified on this have been through a process of assessment to ensure they adhere to minimum standards. This process </w:t>
      </w:r>
      <w:proofErr w:type="spellStart"/>
      <w:r w:rsidR="00381C36">
        <w:rPr>
          <w:rFonts w:ascii="Arial" w:hAnsi="Arial" w:cs="Arial"/>
          <w:sz w:val="24"/>
          <w:szCs w:val="24"/>
          <w:lang w:val="en-US"/>
        </w:rPr>
        <w:t>recognises</w:t>
      </w:r>
      <w:proofErr w:type="spellEnd"/>
      <w:r w:rsidR="00381C36">
        <w:rPr>
          <w:rFonts w:ascii="Arial" w:hAnsi="Arial" w:cs="Arial"/>
          <w:sz w:val="24"/>
          <w:szCs w:val="24"/>
          <w:lang w:val="en-US"/>
        </w:rPr>
        <w:t xml:space="preserve"> the importance of developing and maintaining standards in teaching MBIs, and provides assurance that practitioners who are </w:t>
      </w:r>
      <w:r w:rsidR="0072474E">
        <w:rPr>
          <w:rFonts w:ascii="Arial" w:hAnsi="Arial" w:cs="Arial"/>
          <w:sz w:val="24"/>
          <w:szCs w:val="24"/>
          <w:lang w:val="en-US"/>
        </w:rPr>
        <w:t>‘</w:t>
      </w:r>
      <w:r w:rsidR="00381C36">
        <w:rPr>
          <w:rFonts w:ascii="Arial" w:hAnsi="Arial" w:cs="Arial"/>
          <w:sz w:val="24"/>
          <w:szCs w:val="24"/>
          <w:lang w:val="en-US"/>
        </w:rPr>
        <w:t>Listed</w:t>
      </w:r>
      <w:r w:rsidR="0072474E">
        <w:rPr>
          <w:rFonts w:ascii="Arial" w:hAnsi="Arial" w:cs="Arial"/>
          <w:sz w:val="24"/>
          <w:szCs w:val="24"/>
          <w:lang w:val="en-US"/>
        </w:rPr>
        <w:t>’</w:t>
      </w:r>
      <w:r w:rsidR="00381C36">
        <w:rPr>
          <w:rFonts w:ascii="Arial" w:hAnsi="Arial" w:cs="Arial"/>
          <w:sz w:val="24"/>
          <w:szCs w:val="24"/>
          <w:lang w:val="en-US"/>
        </w:rPr>
        <w:t xml:space="preserve"> adhere to these standards in their teaching. </w:t>
      </w:r>
    </w:p>
    <w:p w:rsidR="009420C2" w:rsidRDefault="009420C2"/>
    <w:sectPr w:rsidR="0094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5239B"/>
    <w:multiLevelType w:val="multilevel"/>
    <w:tmpl w:val="5626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36"/>
    <w:rsid w:val="00381C36"/>
    <w:rsid w:val="0055235E"/>
    <w:rsid w:val="0072474E"/>
    <w:rsid w:val="009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29B81-35AF-4C0A-B907-AE6E6B1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dfulnessteachersuk.org.uk/pdf/GPG4-TrainersfinalOct2013.pdf" TargetMode="External"/><Relationship Id="rId5" Type="http://schemas.openxmlformats.org/officeDocument/2006/relationships/hyperlink" Target="http://mindfulnessteachersuk.org.uk/pdf/teacher-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Atkinson</cp:lastModifiedBy>
  <cp:revision>2</cp:revision>
  <dcterms:created xsi:type="dcterms:W3CDTF">2018-08-29T14:28:00Z</dcterms:created>
  <dcterms:modified xsi:type="dcterms:W3CDTF">2018-08-29T14:28:00Z</dcterms:modified>
</cp:coreProperties>
</file>